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E23E2" w14:textId="6473D046" w:rsidR="00D73B2B" w:rsidRPr="00D73B2B" w:rsidRDefault="00D73B2B" w:rsidP="00D73B2B">
      <w:pPr>
        <w:shd w:val="clear" w:color="auto" w:fill="C0C0C0"/>
        <w:rPr>
          <w:rFonts w:asciiTheme="majorHAnsi" w:hAnsiTheme="majorHAnsi" w:cstheme="minorHAnsi"/>
          <w:b/>
          <w:bCs/>
          <w:color w:val="FF0000"/>
          <w:sz w:val="24"/>
          <w:szCs w:val="24"/>
        </w:rPr>
      </w:pPr>
      <w:r w:rsidRPr="004F4136">
        <w:rPr>
          <w:rFonts w:asciiTheme="majorHAnsi" w:hAnsiTheme="majorHAnsi" w:cstheme="minorHAnsi"/>
          <w:b/>
          <w:color w:val="993300"/>
          <w:sz w:val="24"/>
          <w:szCs w:val="24"/>
        </w:rPr>
        <w:t>Day TBA</w:t>
      </w:r>
      <w:r>
        <w:rPr>
          <w:rFonts w:asciiTheme="majorHAnsi" w:hAnsiTheme="majorHAnsi" w:cstheme="minorHAnsi"/>
          <w:b/>
          <w:color w:val="993300"/>
          <w:sz w:val="24"/>
          <w:szCs w:val="24"/>
        </w:rPr>
        <w:t xml:space="preserve">: </w:t>
      </w:r>
      <w:proofErr w:type="spellStart"/>
      <w:r>
        <w:rPr>
          <w:rFonts w:asciiTheme="majorHAnsi" w:hAnsiTheme="majorHAnsi" w:cstheme="minorHAnsi"/>
          <w:b/>
          <w:color w:val="993300"/>
          <w:sz w:val="24"/>
          <w:szCs w:val="24"/>
        </w:rPr>
        <w:t>Beng</w:t>
      </w:r>
      <w:proofErr w:type="spellEnd"/>
      <w:r>
        <w:rPr>
          <w:rFonts w:asciiTheme="majorHAnsi" w:hAnsiTheme="majorHAnsi" w:cstheme="minorHAnsi"/>
          <w:b/>
          <w:color w:val="993300"/>
          <w:sz w:val="24"/>
          <w:szCs w:val="24"/>
        </w:rPr>
        <w:t xml:space="preserve"> </w:t>
      </w:r>
      <w:proofErr w:type="spellStart"/>
      <w:r>
        <w:rPr>
          <w:rFonts w:asciiTheme="majorHAnsi" w:hAnsiTheme="majorHAnsi" w:cstheme="minorHAnsi"/>
          <w:b/>
          <w:color w:val="993300"/>
          <w:sz w:val="24"/>
          <w:szCs w:val="24"/>
        </w:rPr>
        <w:t>Mealea</w:t>
      </w:r>
      <w:proofErr w:type="spellEnd"/>
      <w:r>
        <w:rPr>
          <w:rFonts w:asciiTheme="majorHAnsi" w:hAnsiTheme="majorHAnsi" w:cstheme="minorHAnsi"/>
          <w:b/>
          <w:color w:val="993300"/>
          <w:sz w:val="24"/>
          <w:szCs w:val="24"/>
        </w:rPr>
        <w:t xml:space="preserve"> Temple</w:t>
      </w:r>
      <w:r w:rsidR="00E1102F">
        <w:rPr>
          <w:rFonts w:asciiTheme="majorHAnsi" w:hAnsiTheme="majorHAnsi" w:cstheme="minorHAnsi"/>
          <w:b/>
          <w:color w:val="993300"/>
          <w:sz w:val="24"/>
          <w:szCs w:val="24"/>
        </w:rPr>
        <w:t xml:space="preserve"> &amp; </w:t>
      </w:r>
      <w:proofErr w:type="spellStart"/>
      <w:r w:rsidR="00E1102F">
        <w:rPr>
          <w:rFonts w:asciiTheme="majorHAnsi" w:hAnsiTheme="majorHAnsi" w:cstheme="minorHAnsi"/>
          <w:b/>
          <w:color w:val="993300"/>
          <w:sz w:val="24"/>
          <w:szCs w:val="24"/>
        </w:rPr>
        <w:t>Kompong</w:t>
      </w:r>
      <w:proofErr w:type="spellEnd"/>
      <w:r w:rsidR="00E1102F">
        <w:rPr>
          <w:rFonts w:asciiTheme="majorHAnsi" w:hAnsiTheme="majorHAnsi" w:cstheme="minorHAnsi"/>
          <w:b/>
          <w:color w:val="993300"/>
          <w:sz w:val="24"/>
          <w:szCs w:val="24"/>
        </w:rPr>
        <w:t xml:space="preserve"> </w:t>
      </w:r>
      <w:proofErr w:type="spellStart"/>
      <w:r w:rsidR="00E1102F">
        <w:rPr>
          <w:rFonts w:asciiTheme="majorHAnsi" w:hAnsiTheme="majorHAnsi" w:cstheme="minorHAnsi"/>
          <w:b/>
          <w:color w:val="993300"/>
          <w:sz w:val="24"/>
          <w:szCs w:val="24"/>
        </w:rPr>
        <w:t>Khleang</w:t>
      </w:r>
      <w:proofErr w:type="spellEnd"/>
      <w:r w:rsidR="00E1102F">
        <w:rPr>
          <w:rFonts w:asciiTheme="majorHAnsi" w:hAnsiTheme="majorHAnsi" w:cstheme="minorHAnsi"/>
          <w:b/>
          <w:color w:val="993300"/>
          <w:sz w:val="24"/>
          <w:szCs w:val="24"/>
        </w:rPr>
        <w:t xml:space="preserve"> Floating Village</w:t>
      </w:r>
    </w:p>
    <w:p w14:paraId="05B41013" w14:textId="77777777" w:rsidR="00726E0C" w:rsidRDefault="00D73B2B" w:rsidP="00726E0C">
      <w:pPr>
        <w:jc w:val="both"/>
        <w:rPr>
          <w:rFonts w:ascii="Book Antiqua" w:hAnsi="Book Antiqua" w:cs="Arial"/>
          <w:color w:val="000000"/>
        </w:rPr>
      </w:pPr>
      <w:r w:rsidRPr="008824C1">
        <w:rPr>
          <w:rFonts w:ascii="Book Antiqua" w:hAnsi="Book Antiqua" w:cs="Arial"/>
          <w:b/>
          <w:bCs/>
          <w:color w:val="000000"/>
        </w:rPr>
        <w:t>After Breakfast in the hotel</w:t>
      </w:r>
      <w:r w:rsidRPr="00F17F88">
        <w:rPr>
          <w:rFonts w:ascii="Book Antiqua" w:hAnsi="Book Antiqua" w:cs="Arial"/>
          <w:color w:val="000000"/>
        </w:rPr>
        <w:t>, you will be transfe</w:t>
      </w:r>
      <w:r>
        <w:rPr>
          <w:rFonts w:ascii="Book Antiqua" w:hAnsi="Book Antiqua" w:cs="Arial"/>
          <w:color w:val="000000"/>
        </w:rPr>
        <w:t xml:space="preserve">r by your escorts to the </w:t>
      </w:r>
      <w:proofErr w:type="spellStart"/>
      <w:r w:rsidRPr="00F17F88">
        <w:rPr>
          <w:rFonts w:ascii="Book Antiqua" w:hAnsi="Book Antiqua" w:cs="Arial"/>
          <w:color w:val="000000"/>
        </w:rPr>
        <w:t>the</w:t>
      </w:r>
      <w:proofErr w:type="spellEnd"/>
      <w:r w:rsidRPr="00F17F88">
        <w:rPr>
          <w:rFonts w:ascii="Book Antiqua" w:hAnsi="Book Antiqua" w:cs="Arial"/>
          <w:color w:val="000000"/>
        </w:rPr>
        <w:t xml:space="preserve"> archeologist site of </w:t>
      </w:r>
      <w:proofErr w:type="spellStart"/>
      <w:r w:rsidRPr="00F17F88">
        <w:rPr>
          <w:rFonts w:ascii="Book Antiqua" w:hAnsi="Book Antiqua" w:cs="Arial"/>
          <w:b/>
          <w:color w:val="000000"/>
        </w:rPr>
        <w:t>Beng</w:t>
      </w:r>
      <w:proofErr w:type="spellEnd"/>
      <w:r w:rsidRPr="00F17F88">
        <w:rPr>
          <w:rFonts w:ascii="Book Antiqua" w:hAnsi="Book Antiqua" w:cs="Arial"/>
          <w:b/>
          <w:color w:val="000000"/>
        </w:rPr>
        <w:t xml:space="preserve"> </w:t>
      </w:r>
      <w:proofErr w:type="spellStart"/>
      <w:r w:rsidRPr="00F17F88">
        <w:rPr>
          <w:rFonts w:ascii="Book Antiqua" w:hAnsi="Book Antiqua" w:cs="Arial"/>
          <w:b/>
          <w:color w:val="000000"/>
        </w:rPr>
        <w:t>Mealea</w:t>
      </w:r>
      <w:proofErr w:type="spellEnd"/>
      <w:r w:rsidRPr="00F17F88">
        <w:rPr>
          <w:rFonts w:ascii="Book Antiqua" w:hAnsi="Book Antiqua" w:cs="Arial"/>
          <w:color w:val="000000"/>
        </w:rPr>
        <w:t>, starting point of the ride.</w:t>
      </w:r>
      <w:r w:rsidR="00DE056C">
        <w:rPr>
          <w:rFonts w:ascii="Book Antiqua" w:hAnsi="Book Antiqua" w:cs="Arial"/>
          <w:color w:val="000000"/>
        </w:rPr>
        <w:t xml:space="preserve"> </w:t>
      </w:r>
      <w:r w:rsidRPr="00F17F88">
        <w:rPr>
          <w:rFonts w:ascii="Book Antiqua" w:hAnsi="Book Antiqua" w:cs="Arial"/>
          <w:color w:val="000000"/>
        </w:rPr>
        <w:t xml:space="preserve">Report of </w:t>
      </w:r>
      <w:proofErr w:type="spellStart"/>
      <w:r w:rsidRPr="00F17F88">
        <w:rPr>
          <w:rFonts w:ascii="Book Antiqua" w:hAnsi="Book Antiqua" w:cs="Arial"/>
          <w:color w:val="000000"/>
        </w:rPr>
        <w:t>Boeng</w:t>
      </w:r>
      <w:proofErr w:type="spellEnd"/>
      <w:r w:rsidRPr="00F17F88">
        <w:rPr>
          <w:rFonts w:ascii="Book Antiqua" w:hAnsi="Book Antiqua" w:cs="Arial"/>
          <w:color w:val="000000"/>
        </w:rPr>
        <w:t xml:space="preserve"> </w:t>
      </w:r>
      <w:proofErr w:type="spellStart"/>
      <w:r w:rsidRPr="00F17F88">
        <w:rPr>
          <w:rFonts w:ascii="Book Antiqua" w:hAnsi="Book Antiqua" w:cs="Arial"/>
          <w:color w:val="000000"/>
        </w:rPr>
        <w:t>Mealea</w:t>
      </w:r>
      <w:proofErr w:type="spellEnd"/>
      <w:r w:rsidRPr="00F17F88">
        <w:rPr>
          <w:rFonts w:ascii="Book Antiqua" w:hAnsi="Book Antiqua" w:cs="Arial"/>
          <w:color w:val="000000"/>
        </w:rPr>
        <w:t xml:space="preserve"> began circulating in the late 1990s. A few intrepid souls brought back tales of being escorted by villagers to a lost temple buried under that vegetation.</w:t>
      </w:r>
      <w:r w:rsidR="00DE056C">
        <w:rPr>
          <w:rFonts w:ascii="Book Antiqua" w:hAnsi="Book Antiqua" w:cs="Arial"/>
          <w:color w:val="000000"/>
        </w:rPr>
        <w:t xml:space="preserve"> </w:t>
      </w:r>
      <w:r w:rsidRPr="00F17F88">
        <w:rPr>
          <w:rFonts w:ascii="Book Antiqua" w:hAnsi="Book Antiqua" w:cs="Arial"/>
          <w:color w:val="000000"/>
        </w:rPr>
        <w:t xml:space="preserve">Built by </w:t>
      </w:r>
      <w:proofErr w:type="spellStart"/>
      <w:r w:rsidRPr="00F17F88">
        <w:rPr>
          <w:rFonts w:ascii="Book Antiqua" w:hAnsi="Book Antiqua" w:cs="Arial"/>
          <w:color w:val="000000"/>
        </w:rPr>
        <w:t>Jayarvaman</w:t>
      </w:r>
      <w:proofErr w:type="spellEnd"/>
      <w:r w:rsidRPr="00F17F88">
        <w:rPr>
          <w:rFonts w:ascii="Book Antiqua" w:hAnsi="Book Antiqua" w:cs="Arial"/>
          <w:color w:val="000000"/>
        </w:rPr>
        <w:t xml:space="preserve"> VII in the style of Angkor Wat, its scale in huge being well over one square kilometer within its moat.</w:t>
      </w:r>
      <w:r w:rsidR="00DE056C">
        <w:rPr>
          <w:rFonts w:ascii="Book Antiqua" w:hAnsi="Book Antiqua" w:cs="Arial"/>
          <w:color w:val="000000"/>
        </w:rPr>
        <w:t xml:space="preserve"> </w:t>
      </w:r>
      <w:r>
        <w:rPr>
          <w:rFonts w:ascii="Book Antiqua" w:hAnsi="Book Antiqua" w:cs="Arial"/>
          <w:color w:val="000000"/>
        </w:rPr>
        <w:t xml:space="preserve">start exploring </w:t>
      </w:r>
      <w:r w:rsidRPr="003A01D5">
        <w:rPr>
          <w:rFonts w:ascii="Book Antiqua" w:hAnsi="Book Antiqua" w:cs="Arial"/>
          <w:color w:val="000000"/>
        </w:rPr>
        <w:t xml:space="preserve">at </w:t>
      </w:r>
      <w:r w:rsidR="003F5B03">
        <w:rPr>
          <w:rFonts w:ascii="Book Antiqua" w:hAnsi="Book Antiqua" w:cs="Arial"/>
          <w:b/>
          <w:bCs/>
          <w:color w:val="000000"/>
        </w:rPr>
        <w:t xml:space="preserve">Kampong </w:t>
      </w:r>
      <w:proofErr w:type="spellStart"/>
      <w:r w:rsidR="003F5B03">
        <w:rPr>
          <w:rFonts w:ascii="Book Antiqua" w:hAnsi="Book Antiqua" w:cs="Arial"/>
          <w:b/>
          <w:bCs/>
          <w:color w:val="000000"/>
        </w:rPr>
        <w:t>Khleang</w:t>
      </w:r>
      <w:proofErr w:type="spellEnd"/>
      <w:r>
        <w:rPr>
          <w:rFonts w:ascii="Book Antiqua" w:hAnsi="Book Antiqua" w:cs="Arial"/>
          <w:color w:val="000000"/>
        </w:rPr>
        <w:t xml:space="preserve"> you will see the </w:t>
      </w:r>
      <w:r w:rsidRPr="003A01D5">
        <w:rPr>
          <w:rFonts w:ascii="Book Antiqua" w:hAnsi="Book Antiqua" w:cs="Arial"/>
          <w:color w:val="000000"/>
        </w:rPr>
        <w:t>Life and how to live of the people on the lake.</w:t>
      </w:r>
      <w:r w:rsidR="00DE056C">
        <w:rPr>
          <w:rFonts w:ascii="Book Antiqua" w:hAnsi="Book Antiqua" w:cs="Arial"/>
          <w:color w:val="000000"/>
        </w:rPr>
        <w:t xml:space="preserve"> </w:t>
      </w:r>
      <w:r w:rsidRPr="003A01D5">
        <w:rPr>
          <w:rFonts w:ascii="Book Antiqua" w:hAnsi="Book Antiqua" w:cs="Arial"/>
          <w:color w:val="000000"/>
        </w:rPr>
        <w:t>One of the most common adaptations to life on the lake is the floating village.</w:t>
      </w:r>
    </w:p>
    <w:p w14:paraId="2E0710FC" w14:textId="32B931B1" w:rsidR="00D73B2B" w:rsidRPr="003A01D5" w:rsidRDefault="00D73B2B" w:rsidP="00726E0C">
      <w:pPr>
        <w:jc w:val="both"/>
        <w:rPr>
          <w:rFonts w:ascii="Book Antiqua" w:hAnsi="Book Antiqua" w:cs="Arial"/>
          <w:color w:val="000000"/>
        </w:rPr>
      </w:pPr>
      <w:r w:rsidRPr="003A01D5">
        <w:rPr>
          <w:rFonts w:ascii="Book Antiqua" w:hAnsi="Book Antiqua" w:cs="Arial"/>
          <w:color w:val="000000"/>
        </w:rPr>
        <w:t>As the lake rises and falls so do the houses.</w:t>
      </w:r>
      <w:r w:rsidR="00DE056C">
        <w:rPr>
          <w:rFonts w:ascii="Book Antiqua" w:hAnsi="Book Antiqua" w:cs="Arial"/>
          <w:color w:val="000000"/>
        </w:rPr>
        <w:t xml:space="preserve"> </w:t>
      </w:r>
      <w:r w:rsidRPr="003A01D5">
        <w:rPr>
          <w:rFonts w:ascii="Book Antiqua" w:hAnsi="Book Antiqua" w:cs="Arial"/>
          <w:color w:val="000000"/>
        </w:rPr>
        <w:t xml:space="preserve">Villages move, not only </w:t>
      </w:r>
      <w:proofErr w:type="spellStart"/>
      <w:r w:rsidRPr="003A01D5">
        <w:rPr>
          <w:rFonts w:ascii="Book Antiqua" w:hAnsi="Book Antiqua" w:cs="Arial"/>
          <w:color w:val="000000"/>
        </w:rPr>
        <w:t>metres</w:t>
      </w:r>
      <w:proofErr w:type="spellEnd"/>
      <w:r w:rsidRPr="003A01D5">
        <w:rPr>
          <w:rFonts w:ascii="Book Antiqua" w:hAnsi="Book Antiqua" w:cs="Arial"/>
          <w:color w:val="000000"/>
        </w:rPr>
        <w:t xml:space="preserve"> up and down during the year, but also several </w:t>
      </w:r>
      <w:proofErr w:type="spellStart"/>
      <w:r w:rsidRPr="003A01D5">
        <w:rPr>
          <w:rFonts w:ascii="Book Antiqua" w:hAnsi="Book Antiqua" w:cs="Arial"/>
          <w:color w:val="000000"/>
        </w:rPr>
        <w:t>kilometres</w:t>
      </w:r>
      <w:proofErr w:type="spellEnd"/>
      <w:r w:rsidRPr="003A01D5">
        <w:rPr>
          <w:rFonts w:ascii="Book Antiqua" w:hAnsi="Book Antiqua" w:cs="Arial"/>
          <w:color w:val="000000"/>
        </w:rPr>
        <w:t xml:space="preserve"> back and forth as the Tonle Sap contracts and expands</w:t>
      </w:r>
      <w:r>
        <w:rPr>
          <w:rFonts w:ascii="Book Antiqua" w:hAnsi="Book Antiqua" w:cs="Arial"/>
          <w:color w:val="000000"/>
        </w:rPr>
        <w:t>.</w:t>
      </w:r>
      <w:r w:rsidR="00DE056C">
        <w:rPr>
          <w:rFonts w:ascii="Book Antiqua" w:hAnsi="Book Antiqua" w:cs="Arial"/>
          <w:color w:val="000000"/>
        </w:rPr>
        <w:t xml:space="preserve"> </w:t>
      </w:r>
      <w:r w:rsidRPr="003A01D5">
        <w:rPr>
          <w:rFonts w:ascii="Book Antiqua" w:hAnsi="Book Antiqua" w:cs="Arial"/>
          <w:color w:val="000000"/>
        </w:rPr>
        <w:t>Otherwise life in a floating village is much the same</w:t>
      </w:r>
      <w:r>
        <w:rPr>
          <w:rFonts w:ascii="Book Antiqua" w:hAnsi="Book Antiqua" w:cs="Arial"/>
          <w:color w:val="000000"/>
        </w:rPr>
        <w:t xml:space="preserve"> as in any Cambodian community.</w:t>
      </w:r>
    </w:p>
    <w:p w14:paraId="4756C119" w14:textId="67D958EE" w:rsidR="00D73B2B" w:rsidRPr="00065212" w:rsidRDefault="00D73B2B" w:rsidP="00203C52">
      <w:pPr>
        <w:autoSpaceDE w:val="0"/>
        <w:autoSpaceDN w:val="0"/>
        <w:adjustRightInd w:val="0"/>
        <w:jc w:val="both"/>
        <w:rPr>
          <w:rFonts w:ascii="Book Antiqua" w:hAnsi="Book Antiqua" w:cs="Arial"/>
          <w:color w:val="000000"/>
        </w:rPr>
      </w:pPr>
      <w:r>
        <w:rPr>
          <w:rFonts w:ascii="Book Antiqua" w:hAnsi="Book Antiqua" w:cs="Arial"/>
          <w:color w:val="000000"/>
        </w:rPr>
        <w:t>T</w:t>
      </w:r>
      <w:r w:rsidRPr="003A01D5">
        <w:rPr>
          <w:rFonts w:ascii="Book Antiqua" w:hAnsi="Book Antiqua" w:cs="Arial"/>
          <w:color w:val="000000"/>
        </w:rPr>
        <w:t>he only difference is that the street is made of water and people travel by canoe or motor boat rather than bicycle or motorcycle but in the dry season the people can t</w:t>
      </w:r>
      <w:r>
        <w:rPr>
          <w:rFonts w:ascii="Book Antiqua" w:hAnsi="Book Antiqua" w:cs="Arial"/>
          <w:color w:val="000000"/>
        </w:rPr>
        <w:t>ravel by bicycle or motorcycle.</w:t>
      </w:r>
      <w:r w:rsidRPr="003A01D5">
        <w:rPr>
          <w:rFonts w:ascii="Book Antiqua" w:hAnsi="Book Antiqua" w:cs="Arial"/>
          <w:color w:val="000000"/>
        </w:rPr>
        <w:t xml:space="preserve"> Visit pagoda &amp; also the crocodile that they </w:t>
      </w:r>
      <w:r>
        <w:rPr>
          <w:rFonts w:ascii="Book Antiqua" w:hAnsi="Book Antiqua" w:cs="Arial"/>
          <w:color w:val="000000"/>
        </w:rPr>
        <w:t xml:space="preserve">feed on the lake. </w:t>
      </w:r>
    </w:p>
    <w:p w14:paraId="663AB40C" w14:textId="606A88E6" w:rsidR="00D73B2B" w:rsidRPr="00586E3A" w:rsidRDefault="00D73B2B" w:rsidP="00D73B2B">
      <w:pPr>
        <w:pStyle w:val="ListParagraph"/>
        <w:numPr>
          <w:ilvl w:val="0"/>
          <w:numId w:val="2"/>
        </w:numPr>
        <w:rPr>
          <w:rFonts w:asciiTheme="majorHAnsi" w:hAnsiTheme="majorHAnsi" w:cstheme="minorHAnsi"/>
          <w:b/>
          <w:bCs/>
          <w:sz w:val="24"/>
          <w:szCs w:val="24"/>
        </w:rPr>
      </w:pPr>
      <w:r>
        <w:rPr>
          <w:rFonts w:asciiTheme="majorHAnsi" w:hAnsiTheme="majorHAnsi" w:cstheme="minorHAnsi"/>
          <w:b/>
          <w:bCs/>
          <w:sz w:val="24"/>
          <w:szCs w:val="24"/>
        </w:rPr>
        <w:t xml:space="preserve">After Trekking and </w:t>
      </w:r>
      <w:r w:rsidRPr="00E70E80">
        <w:rPr>
          <w:rFonts w:asciiTheme="majorHAnsi" w:hAnsiTheme="majorHAnsi" w:cstheme="minorHAnsi"/>
          <w:b/>
          <w:bCs/>
          <w:sz w:val="24"/>
          <w:szCs w:val="24"/>
        </w:rPr>
        <w:t>s</w:t>
      </w:r>
      <w:r w:rsidR="003F5B03">
        <w:rPr>
          <w:rFonts w:asciiTheme="majorHAnsi" w:hAnsiTheme="majorHAnsi" w:cstheme="minorHAnsi"/>
          <w:b/>
          <w:bCs/>
          <w:sz w:val="24"/>
          <w:szCs w:val="24"/>
        </w:rPr>
        <w:t xml:space="preserve">ightseeing, turn back to hotel for refreshment </w:t>
      </w:r>
    </w:p>
    <w:p w14:paraId="751A13A3" w14:textId="77777777" w:rsidR="003272D4" w:rsidRDefault="003272D4" w:rsidP="003272D4">
      <w:pPr>
        <w:spacing w:before="100" w:beforeAutospacing="1" w:after="100" w:afterAutospacing="1" w:line="240" w:lineRule="auto"/>
        <w:outlineLvl w:val="2"/>
        <w:rPr>
          <w:rFonts w:ascii="Book Antiqua" w:eastAsia="Times New Roman" w:hAnsi="Book Antiqua" w:cs="Times New Roman"/>
          <w:b/>
          <w:bCs/>
          <w:sz w:val="27"/>
          <w:szCs w:val="27"/>
        </w:rPr>
      </w:pPr>
      <w:r>
        <w:rPr>
          <w:rFonts w:ascii="Book Antiqua" w:eastAsia="Times New Roman" w:hAnsi="Book Antiqua" w:cs="Times New Roman"/>
          <w:b/>
          <w:bCs/>
          <w:sz w:val="27"/>
          <w:szCs w:val="27"/>
        </w:rPr>
        <w:t>Highlights</w:t>
      </w:r>
    </w:p>
    <w:p w14:paraId="047047E8" w14:textId="77777777" w:rsidR="003272D4" w:rsidRDefault="003272D4" w:rsidP="003272D4">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Departure: at 8:30 am</w:t>
      </w:r>
      <w:r>
        <w:rPr>
          <w:rFonts w:ascii="Book Antiqua" w:eastAsia="Times New Roman" w:hAnsi="Book Antiqua" w:cs="Times New Roman"/>
          <w:sz w:val="24"/>
          <w:szCs w:val="24"/>
        </w:rPr>
        <w:br/>
        <w:t>• Return: Afternoon</w:t>
      </w:r>
      <w:r>
        <w:rPr>
          <w:rFonts w:ascii="Book Antiqua" w:eastAsia="Times New Roman" w:hAnsi="Book Antiqua" w:cs="Times New Roman"/>
          <w:sz w:val="24"/>
          <w:szCs w:val="24"/>
        </w:rPr>
        <w:br/>
        <w:t>• Remarks: Basic level of fitness required, walking on uneven terrain, sturdy shoes recommended</w:t>
      </w:r>
      <w:r>
        <w:rPr>
          <w:rFonts w:ascii="Book Antiqua" w:eastAsia="Times New Roman" w:hAnsi="Book Antiqua" w:cs="Times New Roman"/>
          <w:sz w:val="24"/>
          <w:szCs w:val="24"/>
        </w:rPr>
        <w:br/>
        <w:t>• Sites you will visit:</w:t>
      </w:r>
      <w:r w:rsidR="00715C97">
        <w:rPr>
          <w:rFonts w:ascii="Book Antiqua" w:eastAsia="Times New Roman" w:hAnsi="Book Antiqua" w:cs="Times New Roman"/>
          <w:sz w:val="24"/>
          <w:szCs w:val="24"/>
        </w:rPr>
        <w:t xml:space="preserve"> </w:t>
      </w:r>
      <w:proofErr w:type="spellStart"/>
      <w:r w:rsidR="00715C97">
        <w:rPr>
          <w:rFonts w:ascii="Book Antiqua" w:eastAsia="Times New Roman" w:hAnsi="Book Antiqua" w:cs="Times New Roman"/>
          <w:sz w:val="24"/>
          <w:szCs w:val="24"/>
        </w:rPr>
        <w:t>Beng</w:t>
      </w:r>
      <w:proofErr w:type="spellEnd"/>
      <w:r w:rsidR="00715C97">
        <w:rPr>
          <w:rFonts w:ascii="Book Antiqua" w:eastAsia="Times New Roman" w:hAnsi="Book Antiqua" w:cs="Times New Roman"/>
          <w:sz w:val="24"/>
          <w:szCs w:val="24"/>
        </w:rPr>
        <w:t xml:space="preserve"> </w:t>
      </w:r>
      <w:proofErr w:type="spellStart"/>
      <w:r w:rsidR="00715C97">
        <w:rPr>
          <w:rFonts w:ascii="Book Antiqua" w:eastAsia="Times New Roman" w:hAnsi="Book Antiqua" w:cs="Times New Roman"/>
          <w:sz w:val="24"/>
          <w:szCs w:val="24"/>
        </w:rPr>
        <w:t>Mealea</w:t>
      </w:r>
      <w:proofErr w:type="spellEnd"/>
      <w:r w:rsidR="00715C97">
        <w:rPr>
          <w:rFonts w:ascii="Book Antiqua" w:eastAsia="Times New Roman" w:hAnsi="Book Antiqua" w:cs="Times New Roman"/>
          <w:sz w:val="24"/>
          <w:szCs w:val="24"/>
        </w:rPr>
        <w:t xml:space="preserve"> Temple, Boat riding,</w:t>
      </w:r>
      <w:r>
        <w:rPr>
          <w:rFonts w:ascii="Book Antiqua" w:eastAsia="Times New Roman" w:hAnsi="Book Antiqua" w:cs="Times New Roman"/>
          <w:sz w:val="24"/>
          <w:szCs w:val="24"/>
        </w:rPr>
        <w:t xml:space="preserve"> Trekking, Forest Hiking, Countryside, Rice field,…</w:t>
      </w:r>
    </w:p>
    <w:p w14:paraId="62835423" w14:textId="77777777" w:rsidR="003272D4" w:rsidRDefault="003272D4" w:rsidP="003272D4">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Highlights: Architecture, history, nature, people, mountain rank…</w:t>
      </w:r>
    </w:p>
    <w:p w14:paraId="633FC025" w14:textId="77777777" w:rsidR="003272D4" w:rsidRDefault="003272D4" w:rsidP="003272D4">
      <w:pPr>
        <w:pStyle w:val="NoSpacing"/>
        <w:ind w:left="720"/>
        <w:rPr>
          <w:rFonts w:ascii="Book Antiqua" w:hAnsi="Book Antiqua"/>
          <w:b/>
          <w:bCs/>
          <w:sz w:val="20"/>
          <w:szCs w:val="20"/>
        </w:rPr>
      </w:pPr>
    </w:p>
    <w:p w14:paraId="1FBB27D5" w14:textId="25614FB3" w:rsidR="0079577F" w:rsidRDefault="003272D4" w:rsidP="003272D4">
      <w:pPr>
        <w:rPr>
          <w:rFonts w:ascii="Book Antiqua" w:hAnsi="Book Antiqua"/>
        </w:rPr>
      </w:pPr>
      <w:r>
        <w:rPr>
          <w:rFonts w:ascii="Book Antiqua" w:hAnsi="Book Antiqua"/>
        </w:rPr>
        <w:t>Note: Base on the above program</w:t>
      </w:r>
      <w:r w:rsidR="0092072A">
        <w:rPr>
          <w:rFonts w:ascii="Book Antiqua" w:hAnsi="Book Antiqua"/>
        </w:rPr>
        <w:t xml:space="preserve">, </w:t>
      </w:r>
      <w:proofErr w:type="spellStart"/>
      <w:r w:rsidR="0092072A">
        <w:rPr>
          <w:rFonts w:ascii="Book Antiqua" w:hAnsi="Book Antiqua"/>
        </w:rPr>
        <w:t>Tonle</w:t>
      </w:r>
      <w:proofErr w:type="spellEnd"/>
      <w:r w:rsidR="0092072A">
        <w:rPr>
          <w:rFonts w:ascii="Book Antiqua" w:hAnsi="Book Antiqua"/>
        </w:rPr>
        <w:t xml:space="preserve"> Sap Lake Sometime dry and sometime flooded, please be your information.</w:t>
      </w:r>
    </w:p>
    <w:p w14:paraId="2170A6E1" w14:textId="7A62E955" w:rsidR="00FB17C6" w:rsidRPr="00B26D9B" w:rsidRDefault="0092072A" w:rsidP="003272D4">
      <w:pPr>
        <w:rPr>
          <w:rFonts w:ascii="Book Antiqua" w:hAnsi="Book Antiqua"/>
          <w:b/>
          <w:bCs/>
          <w:color w:val="00B050"/>
          <w:u w:val="single"/>
        </w:rPr>
      </w:pPr>
      <w:r w:rsidRPr="00B26D9B">
        <w:rPr>
          <w:rFonts w:ascii="Book Antiqua" w:hAnsi="Book Antiqua"/>
          <w:b/>
          <w:bCs/>
          <w:color w:val="00B050"/>
          <w:u w:val="single"/>
        </w:rPr>
        <w:t>Boat Floating Village 89$/</w:t>
      </w:r>
      <w:proofErr w:type="spellStart"/>
      <w:r w:rsidRPr="00B26D9B">
        <w:rPr>
          <w:rFonts w:ascii="Book Antiqua" w:hAnsi="Book Antiqua"/>
          <w:b/>
          <w:bCs/>
          <w:color w:val="00B050"/>
          <w:u w:val="single"/>
        </w:rPr>
        <w:t>pax</w:t>
      </w:r>
      <w:proofErr w:type="spellEnd"/>
      <w:r w:rsidRPr="00B26D9B">
        <w:rPr>
          <w:rFonts w:ascii="Book Antiqua" w:hAnsi="Book Antiqua"/>
          <w:b/>
          <w:bCs/>
          <w:color w:val="00B050"/>
          <w:u w:val="single"/>
        </w:rPr>
        <w:t xml:space="preserve"> (2pax-15pax)</w:t>
      </w:r>
      <w:bookmarkStart w:id="0" w:name="_GoBack"/>
      <w:bookmarkEnd w:id="0"/>
    </w:p>
    <w:p w14:paraId="58E06BB2" w14:textId="77777777" w:rsidR="003272D4" w:rsidRDefault="003272D4" w:rsidP="003272D4">
      <w:pPr>
        <w:tabs>
          <w:tab w:val="center" w:pos="5269"/>
        </w:tabs>
        <w:rPr>
          <w:rFonts w:ascii="Book Antiqua" w:hAnsi="Book Antiqua"/>
          <w:b/>
          <w:bCs/>
          <w:color w:val="1F497D" w:themeColor="text2"/>
          <w:sz w:val="20"/>
          <w:szCs w:val="20"/>
          <w:u w:val="single"/>
        </w:rPr>
      </w:pPr>
      <w:r>
        <w:rPr>
          <w:rFonts w:ascii="Book Antiqua" w:hAnsi="Book Antiqua"/>
          <w:b/>
          <w:bCs/>
          <w:color w:val="1F497D" w:themeColor="text2"/>
          <w:sz w:val="20"/>
          <w:szCs w:val="20"/>
          <w:u w:val="single"/>
        </w:rPr>
        <w:t>INCLUSIVE:</w:t>
      </w:r>
    </w:p>
    <w:p w14:paraId="77FC0DB5" w14:textId="526ADF2A" w:rsidR="00DF5377" w:rsidRPr="00DF5377" w:rsidRDefault="00DF5377" w:rsidP="00DF5377">
      <w:pPr>
        <w:pStyle w:val="ListParagraph"/>
        <w:numPr>
          <w:ilvl w:val="0"/>
          <w:numId w:val="6"/>
        </w:numPr>
        <w:autoSpaceDE w:val="0"/>
        <w:autoSpaceDN w:val="0"/>
        <w:adjustRightInd w:val="0"/>
        <w:spacing w:after="0" w:line="240" w:lineRule="auto"/>
        <w:jc w:val="both"/>
        <w:rPr>
          <w:rFonts w:ascii="Book Antiqua" w:hAnsi="Book Antiqua" w:cs="Arial"/>
          <w:color w:val="252525"/>
          <w:sz w:val="20"/>
          <w:szCs w:val="20"/>
        </w:rPr>
      </w:pPr>
      <w:r w:rsidRPr="00DF5377">
        <w:rPr>
          <w:rFonts w:ascii="Book Antiqua" w:hAnsi="Book Antiqua" w:cs="Arial"/>
          <w:color w:val="252525"/>
          <w:sz w:val="20"/>
          <w:szCs w:val="20"/>
        </w:rPr>
        <w:t>Local Tour Guide (Licensed Tour Guide)</w:t>
      </w:r>
    </w:p>
    <w:p w14:paraId="1BA6C1A8" w14:textId="2BF983D8" w:rsidR="00DF5377" w:rsidRPr="00DF5377" w:rsidRDefault="00275C08" w:rsidP="00DF5377">
      <w:pPr>
        <w:pStyle w:val="ListParagraph"/>
        <w:numPr>
          <w:ilvl w:val="0"/>
          <w:numId w:val="6"/>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T</w:t>
      </w:r>
      <w:r w:rsidR="00DF5377" w:rsidRPr="00DF5377">
        <w:rPr>
          <w:rFonts w:ascii="Book Antiqua" w:hAnsi="Book Antiqua" w:cs="Arial"/>
          <w:color w:val="252525"/>
          <w:sz w:val="20"/>
          <w:szCs w:val="20"/>
        </w:rPr>
        <w:t xml:space="preserve">ransportation of </w:t>
      </w:r>
      <w:proofErr w:type="spellStart"/>
      <w:r w:rsidR="00DF5377" w:rsidRPr="00DF5377">
        <w:rPr>
          <w:rFonts w:ascii="Book Antiqua" w:hAnsi="Book Antiqua" w:cs="Arial"/>
          <w:color w:val="252525"/>
          <w:sz w:val="20"/>
          <w:szCs w:val="20"/>
        </w:rPr>
        <w:t>Luxes</w:t>
      </w:r>
      <w:proofErr w:type="spellEnd"/>
      <w:r w:rsidR="00DF5377" w:rsidRPr="00DF5377">
        <w:rPr>
          <w:rFonts w:ascii="Book Antiqua" w:hAnsi="Book Antiqua" w:cs="Arial"/>
          <w:color w:val="252525"/>
          <w:sz w:val="20"/>
          <w:szCs w:val="20"/>
        </w:rPr>
        <w:t xml:space="preserve"> RX 300 (Petrol using) </w:t>
      </w:r>
    </w:p>
    <w:p w14:paraId="06287154" w14:textId="71878A12" w:rsidR="00DF5377" w:rsidRPr="00215AA3" w:rsidRDefault="00DF5377" w:rsidP="00215AA3">
      <w:pPr>
        <w:pStyle w:val="ListParagraph"/>
        <w:numPr>
          <w:ilvl w:val="0"/>
          <w:numId w:val="6"/>
        </w:numPr>
        <w:autoSpaceDE w:val="0"/>
        <w:autoSpaceDN w:val="0"/>
        <w:adjustRightInd w:val="0"/>
        <w:spacing w:after="0" w:line="240" w:lineRule="auto"/>
        <w:jc w:val="both"/>
        <w:rPr>
          <w:rFonts w:ascii="Book Antiqua" w:hAnsi="Book Antiqua" w:cs="Arial"/>
          <w:color w:val="252525"/>
          <w:sz w:val="20"/>
          <w:szCs w:val="20"/>
        </w:rPr>
      </w:pPr>
      <w:r w:rsidRPr="00DF5377">
        <w:rPr>
          <w:rFonts w:ascii="Book Antiqua" w:hAnsi="Book Antiqua" w:cs="Arial"/>
          <w:color w:val="252525"/>
          <w:sz w:val="20"/>
          <w:szCs w:val="20"/>
        </w:rPr>
        <w:t>High quality cool wa</w:t>
      </w:r>
      <w:r w:rsidR="00215AA3">
        <w:rPr>
          <w:rFonts w:ascii="Book Antiqua" w:hAnsi="Book Antiqua" w:cs="Arial"/>
          <w:color w:val="252525"/>
          <w:sz w:val="20"/>
          <w:szCs w:val="20"/>
        </w:rPr>
        <w:t>ter</w:t>
      </w:r>
    </w:p>
    <w:p w14:paraId="58905DF5" w14:textId="77777777" w:rsidR="00DF5377" w:rsidRPr="00DF5377" w:rsidRDefault="00DF5377" w:rsidP="00DF5377">
      <w:pPr>
        <w:pStyle w:val="ListParagraph"/>
        <w:numPr>
          <w:ilvl w:val="0"/>
          <w:numId w:val="6"/>
        </w:numPr>
        <w:autoSpaceDE w:val="0"/>
        <w:autoSpaceDN w:val="0"/>
        <w:adjustRightInd w:val="0"/>
        <w:spacing w:after="0" w:line="240" w:lineRule="auto"/>
        <w:jc w:val="both"/>
        <w:rPr>
          <w:rFonts w:ascii="Book Antiqua" w:hAnsi="Book Antiqua" w:cs="Arial"/>
          <w:color w:val="252525"/>
          <w:sz w:val="20"/>
          <w:szCs w:val="20"/>
        </w:rPr>
      </w:pPr>
      <w:r w:rsidRPr="00DF5377">
        <w:rPr>
          <w:rFonts w:ascii="Book Antiqua" w:hAnsi="Book Antiqua" w:cs="Arial"/>
          <w:color w:val="252525"/>
          <w:sz w:val="20"/>
          <w:szCs w:val="20"/>
        </w:rPr>
        <w:t>Private Tour</w:t>
      </w:r>
    </w:p>
    <w:p w14:paraId="77E6C936" w14:textId="7BAF7F3B" w:rsidR="00FD2571" w:rsidRPr="00215AA3" w:rsidRDefault="00FD2571" w:rsidP="00215AA3">
      <w:pPr>
        <w:autoSpaceDE w:val="0"/>
        <w:autoSpaceDN w:val="0"/>
        <w:adjustRightInd w:val="0"/>
        <w:spacing w:after="0" w:line="240" w:lineRule="auto"/>
        <w:ind w:left="360"/>
        <w:jc w:val="both"/>
        <w:rPr>
          <w:rFonts w:ascii="Book Antiqua" w:hAnsi="Book Antiqua" w:cs="Arial"/>
          <w:color w:val="252525"/>
          <w:sz w:val="20"/>
          <w:szCs w:val="20"/>
        </w:rPr>
      </w:pPr>
    </w:p>
    <w:p w14:paraId="02DA9B14" w14:textId="77777777" w:rsidR="003272D4" w:rsidRDefault="003272D4" w:rsidP="003272D4">
      <w:pPr>
        <w:tabs>
          <w:tab w:val="center" w:pos="5269"/>
        </w:tabs>
        <w:rPr>
          <w:rFonts w:ascii="Book Antiqua" w:hAnsi="Book Antiqua"/>
          <w:b/>
          <w:bCs/>
          <w:color w:val="1F497D" w:themeColor="text2"/>
          <w:sz w:val="20"/>
          <w:szCs w:val="20"/>
          <w:u w:val="single"/>
        </w:rPr>
      </w:pPr>
      <w:r>
        <w:rPr>
          <w:rFonts w:ascii="Book Antiqua" w:hAnsi="Book Antiqua"/>
          <w:b/>
          <w:bCs/>
          <w:color w:val="1F497D" w:themeColor="text2"/>
          <w:sz w:val="20"/>
          <w:szCs w:val="20"/>
          <w:u w:val="single"/>
        </w:rPr>
        <w:t>EXCLUSIVE:</w:t>
      </w:r>
    </w:p>
    <w:p w14:paraId="2571BB2E" w14:textId="3C7FB8D4" w:rsidR="00DF5377" w:rsidRDefault="006210F6" w:rsidP="00E66E4C">
      <w:pPr>
        <w:pStyle w:val="ListParagraph"/>
        <w:numPr>
          <w:ilvl w:val="0"/>
          <w:numId w:val="7"/>
        </w:numPr>
        <w:autoSpaceDE w:val="0"/>
        <w:autoSpaceDN w:val="0"/>
        <w:adjustRightInd w:val="0"/>
        <w:spacing w:after="0" w:line="240" w:lineRule="auto"/>
        <w:jc w:val="both"/>
        <w:rPr>
          <w:rFonts w:ascii="Book Antiqua" w:hAnsi="Book Antiqua" w:cs="Arial"/>
          <w:color w:val="252525"/>
          <w:sz w:val="20"/>
          <w:szCs w:val="20"/>
        </w:rPr>
      </w:pPr>
      <w:proofErr w:type="spellStart"/>
      <w:r>
        <w:rPr>
          <w:rFonts w:ascii="Book Antiqua" w:hAnsi="Book Antiqua" w:cs="Arial"/>
          <w:color w:val="252525"/>
          <w:sz w:val="20"/>
          <w:szCs w:val="20"/>
        </w:rPr>
        <w:t>Beng</w:t>
      </w:r>
      <w:proofErr w:type="spellEnd"/>
      <w:r>
        <w:rPr>
          <w:rFonts w:ascii="Book Antiqua" w:hAnsi="Book Antiqua" w:cs="Arial"/>
          <w:color w:val="252525"/>
          <w:sz w:val="20"/>
          <w:szCs w:val="20"/>
        </w:rPr>
        <w:t xml:space="preserve"> </w:t>
      </w:r>
      <w:proofErr w:type="spellStart"/>
      <w:r>
        <w:rPr>
          <w:rFonts w:ascii="Book Antiqua" w:hAnsi="Book Antiqua" w:cs="Arial"/>
          <w:color w:val="252525"/>
          <w:sz w:val="20"/>
          <w:szCs w:val="20"/>
        </w:rPr>
        <w:t>Mealea</w:t>
      </w:r>
      <w:proofErr w:type="spellEnd"/>
      <w:r>
        <w:rPr>
          <w:rFonts w:ascii="Book Antiqua" w:hAnsi="Book Antiqua" w:cs="Arial"/>
          <w:color w:val="252525"/>
          <w:sz w:val="20"/>
          <w:szCs w:val="20"/>
        </w:rPr>
        <w:t xml:space="preserve"> Entrance Ticket 1 day/10</w:t>
      </w:r>
      <w:r w:rsidR="00DF5377" w:rsidRPr="00DF5377">
        <w:rPr>
          <w:rFonts w:ascii="Book Antiqua" w:hAnsi="Book Antiqua" w:cs="Arial"/>
          <w:color w:val="252525"/>
          <w:sz w:val="20"/>
          <w:szCs w:val="20"/>
        </w:rPr>
        <w:t>.00 USD/per person – child under 12 years not charge</w:t>
      </w:r>
    </w:p>
    <w:p w14:paraId="0AE2768F" w14:textId="5CF1633E" w:rsidR="00EC1D00" w:rsidRDefault="00EC1D00" w:rsidP="00E66E4C">
      <w:pPr>
        <w:pStyle w:val="ListParagraph"/>
        <w:numPr>
          <w:ilvl w:val="0"/>
          <w:numId w:val="7"/>
        </w:numPr>
        <w:autoSpaceDE w:val="0"/>
        <w:autoSpaceDN w:val="0"/>
        <w:adjustRightInd w:val="0"/>
        <w:spacing w:after="0" w:line="240" w:lineRule="auto"/>
        <w:jc w:val="both"/>
        <w:rPr>
          <w:rFonts w:ascii="Book Antiqua" w:hAnsi="Book Antiqua" w:cs="Arial"/>
          <w:color w:val="252525"/>
          <w:sz w:val="20"/>
          <w:szCs w:val="20"/>
        </w:rPr>
      </w:pPr>
      <w:r>
        <w:rPr>
          <w:rFonts w:ascii="Book Antiqua" w:hAnsi="Book Antiqua" w:cs="Arial"/>
          <w:color w:val="252525"/>
          <w:sz w:val="20"/>
          <w:szCs w:val="20"/>
        </w:rPr>
        <w:t>Entrance Ticket with Community Boat 25.00 USD/per person</w:t>
      </w:r>
    </w:p>
    <w:p w14:paraId="49DF975E" w14:textId="77777777" w:rsidR="00AE03F1" w:rsidRDefault="00AE03F1" w:rsidP="00AE03F1">
      <w:pPr>
        <w:numPr>
          <w:ilvl w:val="0"/>
          <w:numId w:val="7"/>
        </w:numPr>
        <w:autoSpaceDE w:val="0"/>
        <w:autoSpaceDN w:val="0"/>
        <w:adjustRightInd w:val="0"/>
        <w:spacing w:after="0" w:line="240" w:lineRule="auto"/>
        <w:jc w:val="both"/>
        <w:rPr>
          <w:rFonts w:ascii="Book Antiqua" w:hAnsi="Book Antiqua" w:cs="Book Antiqua"/>
          <w:color w:val="252525"/>
          <w:szCs w:val="22"/>
        </w:rPr>
      </w:pPr>
      <w:r>
        <w:rPr>
          <w:rFonts w:ascii="Book Antiqua" w:hAnsi="Book Antiqua" w:cs="Book Antiqua"/>
          <w:color w:val="252525"/>
          <w:szCs w:val="22"/>
        </w:rPr>
        <w:t xml:space="preserve">Meals and Services not mentioned, </w:t>
      </w:r>
    </w:p>
    <w:p w14:paraId="21BEBBA1" w14:textId="77777777" w:rsidR="00AE03F1" w:rsidRDefault="00AE03F1" w:rsidP="00AE03F1">
      <w:pPr>
        <w:numPr>
          <w:ilvl w:val="0"/>
          <w:numId w:val="7"/>
        </w:numPr>
        <w:autoSpaceDE w:val="0"/>
        <w:autoSpaceDN w:val="0"/>
        <w:adjustRightInd w:val="0"/>
        <w:spacing w:after="0" w:line="240" w:lineRule="auto"/>
        <w:jc w:val="both"/>
        <w:rPr>
          <w:rFonts w:ascii="Book Antiqua" w:hAnsi="Book Antiqua" w:cs="Book Antiqua"/>
          <w:color w:val="252525"/>
          <w:szCs w:val="22"/>
        </w:rPr>
      </w:pPr>
      <w:r>
        <w:rPr>
          <w:rFonts w:ascii="Book Antiqua" w:hAnsi="Book Antiqua" w:cs="Book Antiqua"/>
          <w:color w:val="252525"/>
          <w:szCs w:val="22"/>
        </w:rPr>
        <w:t>Personal expenses,</w:t>
      </w:r>
    </w:p>
    <w:p w14:paraId="45DEEAEF" w14:textId="77777777" w:rsidR="00AE03F1" w:rsidRDefault="00AE03F1" w:rsidP="00AE03F1">
      <w:pPr>
        <w:numPr>
          <w:ilvl w:val="0"/>
          <w:numId w:val="7"/>
        </w:numPr>
        <w:autoSpaceDE w:val="0"/>
        <w:autoSpaceDN w:val="0"/>
        <w:adjustRightInd w:val="0"/>
        <w:spacing w:after="0" w:line="240" w:lineRule="auto"/>
        <w:jc w:val="both"/>
        <w:rPr>
          <w:rFonts w:ascii="Book Antiqua" w:hAnsi="Book Antiqua" w:cs="Book Antiqua"/>
          <w:color w:val="252525"/>
          <w:szCs w:val="22"/>
        </w:rPr>
      </w:pPr>
      <w:r>
        <w:rPr>
          <w:rFonts w:ascii="Book Antiqua" w:hAnsi="Book Antiqua" w:cs="Book Antiqua"/>
          <w:color w:val="252525"/>
          <w:szCs w:val="22"/>
        </w:rPr>
        <w:t>Flight ticket…</w:t>
      </w:r>
    </w:p>
    <w:p w14:paraId="13E7A0FA" w14:textId="77777777" w:rsidR="00AE03F1" w:rsidRDefault="00AE03F1" w:rsidP="00AE03F1">
      <w:pPr>
        <w:numPr>
          <w:ilvl w:val="0"/>
          <w:numId w:val="7"/>
        </w:numPr>
        <w:autoSpaceDE w:val="0"/>
        <w:autoSpaceDN w:val="0"/>
        <w:adjustRightInd w:val="0"/>
        <w:spacing w:after="0" w:line="240" w:lineRule="auto"/>
        <w:jc w:val="both"/>
        <w:rPr>
          <w:rFonts w:ascii="Book Antiqua" w:hAnsi="Book Antiqua" w:cs="Book Antiqua"/>
          <w:color w:val="252525"/>
          <w:szCs w:val="22"/>
        </w:rPr>
      </w:pPr>
      <w:r>
        <w:rPr>
          <w:rFonts w:ascii="Book Antiqua" w:hAnsi="Book Antiqua" w:cs="Book Antiqua"/>
          <w:color w:val="252525"/>
          <w:szCs w:val="22"/>
        </w:rPr>
        <w:t xml:space="preserve">Gratuities (Recommended) </w:t>
      </w:r>
    </w:p>
    <w:p w14:paraId="38175B9B" w14:textId="77777777" w:rsidR="00AE03F1" w:rsidRDefault="00AE03F1" w:rsidP="00AE03F1">
      <w:pPr>
        <w:numPr>
          <w:ilvl w:val="0"/>
          <w:numId w:val="7"/>
        </w:numPr>
        <w:autoSpaceDE w:val="0"/>
        <w:autoSpaceDN w:val="0"/>
        <w:adjustRightInd w:val="0"/>
        <w:spacing w:after="0" w:line="240" w:lineRule="auto"/>
        <w:jc w:val="both"/>
        <w:rPr>
          <w:rFonts w:ascii="Book Antiqua" w:hAnsi="Book Antiqua" w:cs="Book Antiqua"/>
          <w:color w:val="252525"/>
          <w:szCs w:val="22"/>
        </w:rPr>
      </w:pPr>
      <w:r>
        <w:rPr>
          <w:rFonts w:ascii="Book Antiqua" w:hAnsi="Book Antiqua" w:cs="Book Antiqua"/>
          <w:color w:val="252525"/>
          <w:szCs w:val="22"/>
        </w:rPr>
        <w:t xml:space="preserve">Insurance of personality, traffic, travelling… </w:t>
      </w:r>
    </w:p>
    <w:p w14:paraId="73221967" w14:textId="77777777" w:rsidR="00AE03F1" w:rsidRDefault="00AE03F1" w:rsidP="00AE03F1">
      <w:pPr>
        <w:numPr>
          <w:ilvl w:val="0"/>
          <w:numId w:val="7"/>
        </w:numPr>
        <w:autoSpaceDE w:val="0"/>
        <w:autoSpaceDN w:val="0"/>
        <w:adjustRightInd w:val="0"/>
        <w:spacing w:after="0" w:line="240" w:lineRule="auto"/>
        <w:jc w:val="both"/>
        <w:rPr>
          <w:rFonts w:ascii="Book Antiqua" w:hAnsi="Book Antiqua" w:cs="Book Antiqua"/>
          <w:color w:val="252525"/>
          <w:sz w:val="20"/>
          <w:szCs w:val="20"/>
        </w:rPr>
      </w:pPr>
      <w:r>
        <w:rPr>
          <w:rFonts w:ascii="Book Antiqua" w:hAnsi="Book Antiqua" w:cs="Book Antiqua"/>
          <w:color w:val="252525"/>
          <w:sz w:val="20"/>
          <w:szCs w:val="20"/>
        </w:rPr>
        <w:t xml:space="preserve">Your own accommodation </w:t>
      </w:r>
    </w:p>
    <w:p w14:paraId="33792B79" w14:textId="77777777" w:rsidR="00AE03F1" w:rsidRPr="009E4645" w:rsidRDefault="00AE03F1" w:rsidP="00AE03F1">
      <w:pPr>
        <w:pStyle w:val="ListParagraph"/>
        <w:autoSpaceDE w:val="0"/>
        <w:autoSpaceDN w:val="0"/>
        <w:adjustRightInd w:val="0"/>
        <w:spacing w:after="0" w:line="240" w:lineRule="auto"/>
        <w:ind w:left="1440"/>
        <w:jc w:val="both"/>
        <w:rPr>
          <w:rFonts w:ascii="Book Antiqua" w:hAnsi="Book Antiqua" w:cs="Arial"/>
          <w:color w:val="252525"/>
          <w:sz w:val="20"/>
          <w:szCs w:val="20"/>
        </w:rPr>
      </w:pPr>
    </w:p>
    <w:p w14:paraId="0E4A8A0D" w14:textId="52B77173" w:rsidR="003272D4" w:rsidRPr="00DF5377" w:rsidRDefault="003272D4" w:rsidP="00391DFD">
      <w:pPr>
        <w:pStyle w:val="ListParagraph"/>
        <w:autoSpaceDE w:val="0"/>
        <w:autoSpaceDN w:val="0"/>
        <w:adjustRightInd w:val="0"/>
        <w:spacing w:after="0" w:line="240" w:lineRule="auto"/>
        <w:ind w:left="1440"/>
        <w:jc w:val="both"/>
        <w:rPr>
          <w:rFonts w:ascii="Book Antiqua" w:hAnsi="Book Antiqua" w:cs="Arial"/>
          <w:color w:val="252525"/>
          <w:sz w:val="20"/>
          <w:szCs w:val="20"/>
        </w:rPr>
      </w:pPr>
    </w:p>
    <w:sectPr w:rsidR="003272D4" w:rsidRPr="00DF5377" w:rsidSect="00D73B2B">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D2CC70"/>
    <w:lvl w:ilvl="0">
      <w:numFmt w:val="bullet"/>
      <w:lvlText w:val="*"/>
      <w:lvlJc w:val="left"/>
    </w:lvl>
  </w:abstractNum>
  <w:abstractNum w:abstractNumId="1" w15:restartNumberingAfterBreak="0">
    <w:nsid w:val="1CD70AA3"/>
    <w:multiLevelType w:val="hybridMultilevel"/>
    <w:tmpl w:val="A3E4EE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E4D63"/>
    <w:multiLevelType w:val="hybridMultilevel"/>
    <w:tmpl w:val="1AC8B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91887"/>
    <w:multiLevelType w:val="hybridMultilevel"/>
    <w:tmpl w:val="3EF0C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E25BC"/>
    <w:multiLevelType w:val="hybridMultilevel"/>
    <w:tmpl w:val="E89660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05598"/>
    <w:multiLevelType w:val="hybridMultilevel"/>
    <w:tmpl w:val="DDC44D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517DAE"/>
    <w:multiLevelType w:val="hybridMultilevel"/>
    <w:tmpl w:val="C494FC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927011"/>
    <w:multiLevelType w:val="hybridMultilevel"/>
    <w:tmpl w:val="0888B3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6"/>
  </w:num>
  <w:num w:numId="6">
    <w:abstractNumId w:val="3"/>
  </w:num>
  <w:num w:numId="7">
    <w:abstractNumId w:val="1"/>
  </w:num>
  <w:num w:numId="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2B"/>
    <w:rsid w:val="000B27CB"/>
    <w:rsid w:val="000C4FCF"/>
    <w:rsid w:val="000C5A66"/>
    <w:rsid w:val="00203C52"/>
    <w:rsid w:val="00215AA3"/>
    <w:rsid w:val="00275C08"/>
    <w:rsid w:val="003272D4"/>
    <w:rsid w:val="00391DFD"/>
    <w:rsid w:val="003F5B03"/>
    <w:rsid w:val="0054056A"/>
    <w:rsid w:val="00613FA8"/>
    <w:rsid w:val="006210F6"/>
    <w:rsid w:val="00715C97"/>
    <w:rsid w:val="00726E0C"/>
    <w:rsid w:val="0079577F"/>
    <w:rsid w:val="007E7EBF"/>
    <w:rsid w:val="00856271"/>
    <w:rsid w:val="008B77CF"/>
    <w:rsid w:val="0092072A"/>
    <w:rsid w:val="009E4645"/>
    <w:rsid w:val="00AE03F1"/>
    <w:rsid w:val="00B26D9B"/>
    <w:rsid w:val="00CD6E77"/>
    <w:rsid w:val="00D300AD"/>
    <w:rsid w:val="00D73B2B"/>
    <w:rsid w:val="00DA071F"/>
    <w:rsid w:val="00DE056C"/>
    <w:rsid w:val="00DF5377"/>
    <w:rsid w:val="00E1102F"/>
    <w:rsid w:val="00E535CA"/>
    <w:rsid w:val="00E6186F"/>
    <w:rsid w:val="00E66E4C"/>
    <w:rsid w:val="00EC1D00"/>
    <w:rsid w:val="00F57B90"/>
    <w:rsid w:val="00FA37A0"/>
    <w:rsid w:val="00FB17C6"/>
    <w:rsid w:val="00FD257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63F7"/>
  <w15:docId w15:val="{FDF8EC36-1AC8-4DF7-99A0-E707613A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2B"/>
    <w:rPr>
      <w:szCs w:val="36"/>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B2B"/>
    <w:pPr>
      <w:ind w:left="720"/>
      <w:contextualSpacing/>
    </w:pPr>
  </w:style>
  <w:style w:type="paragraph" w:styleId="BalloonText">
    <w:name w:val="Balloon Text"/>
    <w:basedOn w:val="Normal"/>
    <w:link w:val="BalloonTextChar"/>
    <w:uiPriority w:val="99"/>
    <w:semiHidden/>
    <w:unhideWhenUsed/>
    <w:rsid w:val="00D73B2B"/>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D73B2B"/>
    <w:rPr>
      <w:rFonts w:ascii="Tahoma" w:hAnsi="Tahoma" w:cs="Tahoma"/>
      <w:sz w:val="16"/>
      <w:szCs w:val="26"/>
      <w:lang w:bidi="km-KH"/>
    </w:rPr>
  </w:style>
  <w:style w:type="character" w:styleId="Hyperlink">
    <w:name w:val="Hyperlink"/>
    <w:basedOn w:val="DefaultParagraphFont"/>
    <w:uiPriority w:val="99"/>
    <w:semiHidden/>
    <w:unhideWhenUsed/>
    <w:rsid w:val="003272D4"/>
    <w:rPr>
      <w:color w:val="0000FF" w:themeColor="hyperlink"/>
      <w:u w:val="single"/>
    </w:rPr>
  </w:style>
  <w:style w:type="paragraph" w:styleId="NoSpacing">
    <w:name w:val="No Spacing"/>
    <w:uiPriority w:val="1"/>
    <w:qFormat/>
    <w:rsid w:val="003272D4"/>
    <w:pPr>
      <w:spacing w:after="0" w:line="240" w:lineRule="auto"/>
    </w:pPr>
    <w:rPr>
      <w:szCs w:val="36"/>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PCM</cp:lastModifiedBy>
  <cp:revision>37</cp:revision>
  <dcterms:created xsi:type="dcterms:W3CDTF">2017-02-12T05:59:00Z</dcterms:created>
  <dcterms:modified xsi:type="dcterms:W3CDTF">2025-09-11T22:41:00Z</dcterms:modified>
</cp:coreProperties>
</file>